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6C" w:rsidRDefault="00C2106C" w:rsidP="00C2106C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635F8B">
        <w:rPr>
          <w:b/>
          <w:sz w:val="28"/>
          <w:szCs w:val="28"/>
        </w:rPr>
        <w:t>Для мужчин расширили возможности получения материнского капитала</w:t>
      </w:r>
      <w:r>
        <w:rPr>
          <w:b/>
          <w:sz w:val="28"/>
          <w:szCs w:val="28"/>
        </w:rPr>
        <w:t>.</w:t>
      </w:r>
    </w:p>
    <w:p w:rsidR="003947A0" w:rsidRDefault="003947A0" w:rsidP="00C2106C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C2106C" w:rsidRDefault="003947A0" w:rsidP="00C2106C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114675" cy="2038350"/>
            <wp:effectExtent l="19050" t="0" r="9525" b="0"/>
            <wp:wrapSquare wrapText="bothSides"/>
            <wp:docPr id="5" name="Рисунок 1" descr="fzCPLjPC0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zCPLjPC0W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06C" w:rsidRPr="00635F8B" w:rsidRDefault="00C2106C" w:rsidP="00C2106C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C2106C" w:rsidRPr="00635F8B" w:rsidRDefault="00C2106C" w:rsidP="00C210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635F8B">
        <w:rPr>
          <w:sz w:val="25"/>
          <w:szCs w:val="25"/>
        </w:rPr>
        <w:t>Отделение Пенсионного фонда РФ по Республике Татарстан напоминает, что мужчины в исключительных случаях могут стать получателями сертификата на материнский капитал</w:t>
      </w:r>
    </w:p>
    <w:p w:rsidR="00C2106C" w:rsidRPr="00635F8B" w:rsidRDefault="00C2106C" w:rsidP="00C210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635F8B">
        <w:rPr>
          <w:sz w:val="25"/>
          <w:szCs w:val="25"/>
        </w:rPr>
        <w:t>С 1 мая 2022 года перечень таких жизненных ситуаций законодательно расширен. Теперь в круг лиц, имеющих право на материнский капитал, добавлены следующие категории:</w:t>
      </w:r>
    </w:p>
    <w:p w:rsidR="00C2106C" w:rsidRPr="00635F8B" w:rsidRDefault="00C2106C" w:rsidP="00C210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635F8B">
        <w:rPr>
          <w:sz w:val="25"/>
          <w:szCs w:val="25"/>
        </w:rPr>
        <w:t>- мужчины, воспитывающие второго, третьего или последующих детей, рожденных начиная с 1 января 2007 года, и являющиеся их отцами либо усыновителями, в случае смерти или объявления умершей матери этих детей, не имевшей гражданства России;</w:t>
      </w:r>
    </w:p>
    <w:p w:rsidR="00C2106C" w:rsidRDefault="00C2106C" w:rsidP="00C210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635F8B">
        <w:rPr>
          <w:sz w:val="25"/>
          <w:szCs w:val="25"/>
        </w:rPr>
        <w:t>- мужчины, воспитывающие первого ребенка, рожденного начиная с 1 января 2020 года, и являющиеся отцами либо усыновителями указанного ребенка, в случае смерти или объявления умершей мамы, не имевшей гражданства России.</w:t>
      </w:r>
    </w:p>
    <w:p w:rsidR="00C2106C" w:rsidRPr="00635F8B" w:rsidRDefault="00C2106C" w:rsidP="00C210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Ранее право на материнский сертификат имели только граждане Российской Федерации.</w:t>
      </w:r>
    </w:p>
    <w:p w:rsidR="00C2106C" w:rsidRPr="00635F8B" w:rsidRDefault="00C2106C" w:rsidP="00C210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635F8B">
        <w:rPr>
          <w:sz w:val="25"/>
          <w:szCs w:val="25"/>
        </w:rPr>
        <w:t>Вместе с тем, право на государственную финансовую поддержку по-прежнему имеют мужчины:</w:t>
      </w:r>
    </w:p>
    <w:p w:rsidR="00C2106C" w:rsidRPr="00635F8B" w:rsidRDefault="00C2106C" w:rsidP="00C210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635F8B">
        <w:rPr>
          <w:sz w:val="25"/>
          <w:szCs w:val="25"/>
        </w:rPr>
        <w:t>- являющиеся единственными усыновителями второго, третьего ребенка или последующих детей, ранее не воспользовавшиеся правом на дополнительные меры государственной поддержки, если решение суда об усыновлении вступило в законную силу, начиная с 1 января 2007 года;</w:t>
      </w:r>
    </w:p>
    <w:p w:rsidR="00C2106C" w:rsidRPr="00635F8B" w:rsidRDefault="00C2106C" w:rsidP="00C210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635F8B">
        <w:rPr>
          <w:sz w:val="25"/>
          <w:szCs w:val="25"/>
        </w:rPr>
        <w:t xml:space="preserve"> - являющиеся единственными усыновителями первого ребенка, ранее не воспользовавшиеся правом на дополнительные меры государственной поддержки, если решение суда об усыновлении вступило в законную силу, начиная с 1 января 2020 года.</w:t>
      </w:r>
    </w:p>
    <w:p w:rsidR="00C2106C" w:rsidRPr="00635F8B" w:rsidRDefault="00C2106C" w:rsidP="00C210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635F8B">
        <w:rPr>
          <w:sz w:val="25"/>
          <w:szCs w:val="25"/>
        </w:rPr>
        <w:t xml:space="preserve">- </w:t>
      </w:r>
      <w:r w:rsidRPr="00E34BB5">
        <w:rPr>
          <w:i/>
          <w:sz w:val="25"/>
          <w:szCs w:val="25"/>
        </w:rPr>
        <w:t xml:space="preserve">Для оформления материнского капитала отцу или усыновителю достаточно подать заявление на портале </w:t>
      </w:r>
      <w:proofErr w:type="spellStart"/>
      <w:r w:rsidRPr="00E34BB5">
        <w:rPr>
          <w:i/>
          <w:sz w:val="25"/>
          <w:szCs w:val="25"/>
        </w:rPr>
        <w:t>Госуслуг</w:t>
      </w:r>
      <w:proofErr w:type="spellEnd"/>
      <w:r w:rsidRPr="00E34BB5">
        <w:rPr>
          <w:i/>
          <w:sz w:val="25"/>
          <w:szCs w:val="25"/>
        </w:rPr>
        <w:t xml:space="preserve"> или в многофункциональном центре «Мои документы». Распоряжаться денежными средствами мужчины могут в тех же целях, что и женщины, за исключением формирования накопительной пенсии мамы</w:t>
      </w:r>
      <w:r w:rsidRPr="00635F8B">
        <w:rPr>
          <w:sz w:val="25"/>
          <w:szCs w:val="25"/>
        </w:rPr>
        <w:t xml:space="preserve">, - отметил управляющий Отделением Пенсионного фонда Татарстана, Эдуард </w:t>
      </w:r>
      <w:proofErr w:type="spellStart"/>
      <w:r w:rsidRPr="00635F8B">
        <w:rPr>
          <w:sz w:val="25"/>
          <w:szCs w:val="25"/>
        </w:rPr>
        <w:t>Вафин</w:t>
      </w:r>
      <w:proofErr w:type="spellEnd"/>
      <w:r w:rsidRPr="00635F8B">
        <w:rPr>
          <w:sz w:val="25"/>
          <w:szCs w:val="25"/>
        </w:rPr>
        <w:t>.</w:t>
      </w:r>
    </w:p>
    <w:p w:rsidR="00C2106C" w:rsidRDefault="00C2106C" w:rsidP="00C210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635F8B">
        <w:rPr>
          <w:sz w:val="25"/>
          <w:szCs w:val="25"/>
        </w:rPr>
        <w:t xml:space="preserve">В Татарстане с момента </w:t>
      </w:r>
      <w:proofErr w:type="gramStart"/>
      <w:r w:rsidRPr="00635F8B">
        <w:rPr>
          <w:sz w:val="25"/>
          <w:szCs w:val="25"/>
        </w:rPr>
        <w:t xml:space="preserve">реализации государственной программы поддержки российских семей </w:t>
      </w:r>
      <w:r>
        <w:rPr>
          <w:sz w:val="25"/>
          <w:szCs w:val="25"/>
        </w:rPr>
        <w:t>порядка</w:t>
      </w:r>
      <w:proofErr w:type="gramEnd"/>
      <w:r>
        <w:rPr>
          <w:sz w:val="25"/>
          <w:szCs w:val="25"/>
        </w:rPr>
        <w:t xml:space="preserve"> 500</w:t>
      </w:r>
      <w:r w:rsidRPr="00635F8B">
        <w:rPr>
          <w:sz w:val="25"/>
          <w:szCs w:val="25"/>
        </w:rPr>
        <w:t xml:space="preserve"> отцов стали обладателями материнского (семейного) капитала.</w:t>
      </w:r>
      <w:r>
        <w:rPr>
          <w:sz w:val="25"/>
          <w:szCs w:val="25"/>
        </w:rPr>
        <w:t xml:space="preserve"> Всего выдано сертификатов свыше 360 тысяч.</w:t>
      </w:r>
    </w:p>
    <w:p w:rsidR="00C2106C" w:rsidRPr="00C2106C" w:rsidRDefault="00C2106C" w:rsidP="00C2106C">
      <w:pPr>
        <w:spacing w:line="276" w:lineRule="auto"/>
        <w:ind w:firstLine="851"/>
        <w:jc w:val="both"/>
        <w:rPr>
          <w:i/>
          <w:u w:val="single"/>
        </w:rPr>
      </w:pPr>
      <w:r w:rsidRPr="00AD657E">
        <w:rPr>
          <w:i/>
        </w:rPr>
        <w:lastRenderedPageBreak/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 w:rsidRPr="00AD657E">
          <w:rPr>
            <w:rStyle w:val="a3"/>
            <w:i/>
            <w:lang w:val="en-US"/>
          </w:rPr>
          <w:t>www</w:t>
        </w:r>
        <w:r w:rsidRPr="00AD657E">
          <w:rPr>
            <w:rStyle w:val="a3"/>
            <w:i/>
          </w:rPr>
          <w:t>.</w:t>
        </w:r>
        <w:proofErr w:type="spellStart"/>
        <w:r w:rsidRPr="00AD657E">
          <w:rPr>
            <w:rStyle w:val="a3"/>
            <w:i/>
          </w:rPr>
          <w:t>pfr.gov.ru</w:t>
        </w:r>
        <w:proofErr w:type="spellEnd"/>
      </w:hyperlink>
    </w:p>
    <w:p w:rsidR="00C2106C" w:rsidRPr="00836DB1" w:rsidRDefault="00C2106C" w:rsidP="00C2106C">
      <w:pPr>
        <w:spacing w:before="60" w:after="60"/>
        <w:jc w:val="both"/>
        <w:rPr>
          <w:sz w:val="22"/>
          <w:szCs w:val="22"/>
        </w:rPr>
      </w:pPr>
      <w:r w:rsidRPr="00836DB1">
        <w:rPr>
          <w:b/>
          <w:sz w:val="22"/>
          <w:szCs w:val="22"/>
        </w:rPr>
        <w:t>Контакт-центр Отделения ПФР по РТ</w:t>
      </w:r>
      <w:r w:rsidRPr="00836DB1">
        <w:rPr>
          <w:sz w:val="22"/>
          <w:szCs w:val="22"/>
        </w:rPr>
        <w:t xml:space="preserve">  8 800 </w:t>
      </w:r>
      <w:r>
        <w:rPr>
          <w:sz w:val="22"/>
          <w:szCs w:val="22"/>
        </w:rPr>
        <w:t>6-000-000</w:t>
      </w:r>
      <w:r w:rsidRPr="00836DB1">
        <w:rPr>
          <w:sz w:val="22"/>
          <w:szCs w:val="22"/>
        </w:rPr>
        <w:t xml:space="preserve"> </w:t>
      </w:r>
    </w:p>
    <w:p w:rsidR="00C2106C" w:rsidRPr="00836DB1" w:rsidRDefault="00C2106C" w:rsidP="00C2106C">
      <w:pPr>
        <w:spacing w:before="60" w:after="60"/>
        <w:jc w:val="both"/>
        <w:rPr>
          <w:b/>
          <w:sz w:val="22"/>
          <w:szCs w:val="22"/>
        </w:rPr>
      </w:pPr>
      <w:r w:rsidRPr="00836DB1">
        <w:rPr>
          <w:b/>
          <w:sz w:val="22"/>
          <w:szCs w:val="22"/>
        </w:rPr>
        <w:t xml:space="preserve">Интернет-ресурсы </w:t>
      </w:r>
      <w:proofErr w:type="spellStart"/>
      <w:r w:rsidRPr="00836DB1">
        <w:rPr>
          <w:b/>
          <w:sz w:val="22"/>
          <w:szCs w:val="22"/>
        </w:rPr>
        <w:t>pfr.gov.ru</w:t>
      </w:r>
      <w:proofErr w:type="spellEnd"/>
      <w:r w:rsidRPr="00836DB1">
        <w:rPr>
          <w:b/>
          <w:sz w:val="22"/>
          <w:szCs w:val="22"/>
        </w:rPr>
        <w:t xml:space="preserve">, </w:t>
      </w:r>
      <w:proofErr w:type="spellStart"/>
      <w:r w:rsidRPr="00836DB1">
        <w:rPr>
          <w:b/>
          <w:sz w:val="22"/>
          <w:szCs w:val="22"/>
        </w:rPr>
        <w:t>sprrt.ru</w:t>
      </w:r>
      <w:proofErr w:type="spellEnd"/>
    </w:p>
    <w:p w:rsidR="00C2106C" w:rsidRPr="00836DB1" w:rsidRDefault="00C2106C" w:rsidP="00C2106C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6DB1">
        <w:rPr>
          <w:sz w:val="22"/>
          <w:szCs w:val="22"/>
        </w:rPr>
        <w:t xml:space="preserve">        </w:t>
      </w:r>
      <w:hyperlink r:id="rId7" w:history="1">
        <w:r w:rsidRPr="00836DB1">
          <w:rPr>
            <w:rStyle w:val="a3"/>
            <w:sz w:val="22"/>
            <w:szCs w:val="22"/>
          </w:rPr>
          <w:t>www.vk.com/pfr_rt</w:t>
        </w:r>
      </w:hyperlink>
      <w:r w:rsidRPr="00836DB1">
        <w:rPr>
          <w:sz w:val="22"/>
          <w:szCs w:val="22"/>
        </w:rPr>
        <w:t xml:space="preserve">, </w:t>
      </w:r>
    </w:p>
    <w:p w:rsidR="00C2106C" w:rsidRPr="00836DB1" w:rsidRDefault="00C2106C" w:rsidP="00C2106C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3" name="Рисунок 3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6DB1">
        <w:rPr>
          <w:sz w:val="22"/>
          <w:szCs w:val="22"/>
        </w:rPr>
        <w:t xml:space="preserve">  </w:t>
      </w:r>
      <w:r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1" name="Рисунок 1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6DB1">
        <w:rPr>
          <w:sz w:val="22"/>
          <w:szCs w:val="22"/>
        </w:rPr>
        <w:t xml:space="preserve">  </w:t>
      </w:r>
      <w:hyperlink r:id="rId10" w:history="1">
        <w:r w:rsidRPr="00836DB1">
          <w:rPr>
            <w:rStyle w:val="a3"/>
            <w:sz w:val="22"/>
            <w:szCs w:val="22"/>
            <w:lang w:val="en-US"/>
          </w:rPr>
          <w:t>www</w:t>
        </w:r>
        <w:r w:rsidRPr="00836DB1">
          <w:rPr>
            <w:rStyle w:val="a3"/>
            <w:sz w:val="22"/>
            <w:szCs w:val="22"/>
          </w:rPr>
          <w:t>.</w:t>
        </w:r>
        <w:r w:rsidRPr="00836DB1">
          <w:rPr>
            <w:rStyle w:val="a3"/>
            <w:sz w:val="22"/>
            <w:szCs w:val="22"/>
            <w:lang w:val="en-US"/>
          </w:rPr>
          <w:t>ok</w:t>
        </w:r>
        <w:r w:rsidRPr="00836DB1">
          <w:rPr>
            <w:rStyle w:val="a3"/>
            <w:sz w:val="22"/>
            <w:szCs w:val="22"/>
          </w:rPr>
          <w:t>.</w:t>
        </w:r>
        <w:proofErr w:type="spellStart"/>
        <w:r w:rsidRPr="00836DB1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836DB1">
          <w:rPr>
            <w:rStyle w:val="a3"/>
            <w:sz w:val="22"/>
            <w:szCs w:val="22"/>
          </w:rPr>
          <w:t>/</w:t>
        </w:r>
        <w:r w:rsidRPr="00836DB1">
          <w:rPr>
            <w:rStyle w:val="a3"/>
            <w:sz w:val="22"/>
            <w:szCs w:val="22"/>
            <w:lang w:val="en-US"/>
          </w:rPr>
          <w:t>group</w:t>
        </w:r>
        <w:r w:rsidRPr="00836DB1">
          <w:rPr>
            <w:rStyle w:val="a3"/>
            <w:sz w:val="22"/>
            <w:szCs w:val="22"/>
          </w:rPr>
          <w:t>/58408636907571</w:t>
        </w:r>
      </w:hyperlink>
      <w:r w:rsidRPr="00836DB1">
        <w:rPr>
          <w:sz w:val="22"/>
          <w:szCs w:val="22"/>
        </w:rPr>
        <w:t xml:space="preserve"> </w:t>
      </w:r>
    </w:p>
    <w:p w:rsidR="00C2106C" w:rsidRPr="00836DB1" w:rsidRDefault="00C2106C" w:rsidP="00C2106C">
      <w:pPr>
        <w:spacing w:before="60" w:after="60" w:line="276" w:lineRule="auto"/>
        <w:jc w:val="both"/>
        <w:rPr>
          <w:sz w:val="22"/>
          <w:szCs w:val="22"/>
        </w:rPr>
      </w:pPr>
      <w:r w:rsidRPr="00836DB1">
        <w:rPr>
          <w:rFonts w:ascii="Calibri" w:hAnsi="Calibri" w:cs="Tms Rmn"/>
          <w:color w:val="000000"/>
          <w:sz w:val="22"/>
          <w:szCs w:val="22"/>
        </w:rPr>
        <w:t xml:space="preserve"> </w:t>
      </w:r>
      <w:r w:rsidRPr="00836DB1">
        <w:rPr>
          <w:rFonts w:ascii="Tms Rmn" w:hAnsi="Tms Rmn" w:cs="Tms Rmn"/>
          <w:color w:val="000000"/>
          <w:sz w:val="22"/>
          <w:szCs w:val="22"/>
        </w:rPr>
        <w:t xml:space="preserve">   </w:t>
      </w:r>
      <w:r w:rsidRPr="00836DB1">
        <w:rPr>
          <w:rFonts w:ascii="Calibri" w:hAnsi="Calibri" w:cs="Tms Rmn"/>
          <w:color w:val="000000"/>
          <w:sz w:val="22"/>
          <w:szCs w:val="22"/>
        </w:rPr>
        <w:t xml:space="preserve"> </w:t>
      </w:r>
      <w:r w:rsidRPr="00836DB1">
        <w:rPr>
          <w:rFonts w:ascii="Tms Rmn" w:hAnsi="Tms Rmn" w:cs="Tms Rmn"/>
          <w:color w:val="000000"/>
          <w:sz w:val="22"/>
          <w:szCs w:val="22"/>
        </w:rPr>
        <w:t xml:space="preserve">  </w:t>
      </w:r>
      <w:r w:rsidRPr="00836DB1">
        <w:rPr>
          <w:rFonts w:ascii="Calibri" w:hAnsi="Calibri" w:cs="Tms Rmn"/>
          <w:color w:val="000000"/>
          <w:sz w:val="22"/>
          <w:szCs w:val="22"/>
        </w:rPr>
        <w:t xml:space="preserve"> </w:t>
      </w:r>
      <w:hyperlink r:id="rId11" w:history="1">
        <w:r w:rsidRPr="00836DB1">
          <w:rPr>
            <w:rStyle w:val="a3"/>
            <w:rFonts w:ascii="Tms Rmn" w:hAnsi="Tms Rmn" w:cs="Tms Rmn"/>
            <w:sz w:val="22"/>
            <w:szCs w:val="22"/>
            <w:lang w:val="en-US"/>
          </w:rPr>
          <w:t>https</w:t>
        </w:r>
        <w:r w:rsidRPr="00836DB1">
          <w:rPr>
            <w:rStyle w:val="a3"/>
            <w:rFonts w:ascii="Tms Rmn" w:hAnsi="Tms Rmn" w:cs="Tms Rmn"/>
            <w:sz w:val="22"/>
            <w:szCs w:val="22"/>
          </w:rPr>
          <w:t>://</w:t>
        </w:r>
        <w:r w:rsidRPr="00836DB1">
          <w:rPr>
            <w:rStyle w:val="a3"/>
            <w:rFonts w:ascii="Tms Rmn" w:hAnsi="Tms Rmn" w:cs="Tms Rmn"/>
            <w:sz w:val="22"/>
            <w:szCs w:val="22"/>
            <w:lang w:val="en-US"/>
          </w:rPr>
          <w:t>t</w:t>
        </w:r>
        <w:r w:rsidRPr="00836DB1">
          <w:rPr>
            <w:rStyle w:val="a3"/>
            <w:rFonts w:ascii="Tms Rmn" w:hAnsi="Tms Rmn" w:cs="Tms Rmn"/>
            <w:sz w:val="22"/>
            <w:szCs w:val="22"/>
          </w:rPr>
          <w:t>.</w:t>
        </w:r>
        <w:r w:rsidRPr="00836DB1">
          <w:rPr>
            <w:rStyle w:val="a3"/>
            <w:rFonts w:ascii="Tms Rmn" w:hAnsi="Tms Rmn" w:cs="Tms Rmn"/>
            <w:sz w:val="22"/>
            <w:szCs w:val="22"/>
            <w:lang w:val="en-US"/>
          </w:rPr>
          <w:t>me</w:t>
        </w:r>
        <w:r w:rsidRPr="00836DB1">
          <w:rPr>
            <w:rStyle w:val="a3"/>
            <w:rFonts w:ascii="Tms Rmn" w:hAnsi="Tms Rmn" w:cs="Tms Rmn"/>
            <w:sz w:val="22"/>
            <w:szCs w:val="22"/>
          </w:rPr>
          <w:t>/</w:t>
        </w:r>
        <w:proofErr w:type="spellStart"/>
        <w:r w:rsidRPr="00836DB1">
          <w:rPr>
            <w:rStyle w:val="a3"/>
            <w:rFonts w:ascii="Tms Rmn" w:hAnsi="Tms Rmn" w:cs="Tms Rmn"/>
            <w:sz w:val="22"/>
            <w:szCs w:val="22"/>
            <w:lang w:val="en-US"/>
          </w:rPr>
          <w:t>PFRTATARbot</w:t>
        </w:r>
        <w:proofErr w:type="spellEnd"/>
      </w:hyperlink>
      <w:r w:rsidRPr="00836DB1">
        <w:rPr>
          <w:rFonts w:ascii="Tms Rmn" w:hAnsi="Tms Rmn" w:cs="Tms Rmn"/>
          <w:color w:val="000000"/>
          <w:sz w:val="22"/>
          <w:szCs w:val="22"/>
        </w:rPr>
        <w:t xml:space="preserve"> </w:t>
      </w:r>
    </w:p>
    <w:p w:rsidR="00C2106C" w:rsidRPr="00836DB1" w:rsidRDefault="00C2106C" w:rsidP="00C2106C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836DB1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19050" t="0" r="9525" b="0"/>
            <wp:docPr id="2" name="Рисунок 2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6DB1">
        <w:rPr>
          <w:sz w:val="22"/>
          <w:szCs w:val="22"/>
        </w:rPr>
        <w:t xml:space="preserve">  </w:t>
      </w:r>
      <w:r w:rsidRPr="00836DB1">
        <w:rPr>
          <w:color w:val="0000FF"/>
          <w:sz w:val="22"/>
          <w:szCs w:val="22"/>
          <w:u w:val="single"/>
        </w:rPr>
        <w:t>8-960-088-30-74</w:t>
      </w:r>
    </w:p>
    <w:p w:rsidR="00C2106C" w:rsidRDefault="00C2106C" w:rsidP="00C210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</w:p>
    <w:p w:rsidR="00514698" w:rsidRDefault="00514698"/>
    <w:sectPr w:rsidR="00514698" w:rsidSect="0051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06C"/>
    <w:rsid w:val="0028496D"/>
    <w:rsid w:val="003947A0"/>
    <w:rsid w:val="00514698"/>
    <w:rsid w:val="00C2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10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10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0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k.com/pfr_rt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t.me/PFRTATARbot" TargetMode="External"/><Relationship Id="rId5" Type="http://schemas.openxmlformats.org/officeDocument/2006/relationships/hyperlink" Target="http://www.pfr.gov.ru" TargetMode="External"/><Relationship Id="rId10" Type="http://schemas.openxmlformats.org/officeDocument/2006/relationships/hyperlink" Target="http://www.ok.ru/group/58408636907571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2022-07-05T07:31:00Z</dcterms:created>
  <dcterms:modified xsi:type="dcterms:W3CDTF">2022-07-06T12:50:00Z</dcterms:modified>
</cp:coreProperties>
</file>